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CC30C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>в соответствии с требованиям</w:t>
            </w:r>
            <w:bookmarkStart w:id="1" w:name="_GoBack"/>
            <w:bookmarkEnd w:id="1"/>
            <w:r w:rsidRPr="001812DB">
              <w:t xml:space="preserve">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CC30CE">
              <w:t xml:space="preserve">: </w:t>
            </w:r>
            <w:r w:rsidR="00D60F9B" w:rsidRPr="00750AA8">
              <w:t xml:space="preserve">Оплата по настоящему Договору производится Покупателем по факту поставки Товара в течение </w:t>
            </w:r>
            <w:r w:rsidR="00D60F9B" w:rsidRPr="00D60F9B">
              <w:rPr>
                <w:b/>
                <w:highlight w:val="yellow"/>
              </w:rPr>
              <w:t>30 (тридцати)</w:t>
            </w:r>
            <w:r w:rsidR="00D60F9B" w:rsidRPr="00D60F9B">
              <w:rPr>
                <w:b/>
                <w:highlight w:val="yellow"/>
              </w:rPr>
              <w:t>/60 шестидесяти</w:t>
            </w:r>
            <w:r w:rsidR="00D60F9B" w:rsidRPr="00D60F9B">
              <w:rPr>
                <w:highlight w:val="yellow"/>
              </w:rPr>
              <w:t xml:space="preserve"> </w:t>
            </w:r>
            <w:r w:rsidR="00D60F9B" w:rsidRPr="00D60F9B">
              <w:rPr>
                <w:i/>
                <w:highlight w:val="yellow"/>
                <w:u w:val="single"/>
              </w:rPr>
              <w:t>(выбрать необходимое)</w:t>
            </w:r>
            <w:r w:rsidR="00D60F9B" w:rsidRPr="00D60F9B">
              <w:rPr>
                <w:i/>
                <w:u w:val="single"/>
              </w:rPr>
              <w:t xml:space="preserve"> </w:t>
            </w:r>
            <w:r w:rsidR="00D60F9B" w:rsidRPr="00D60F9B">
              <w:rPr>
                <w:i/>
                <w:u w:val="single"/>
              </w:rPr>
              <w:t xml:space="preserve"> </w:t>
            </w:r>
            <w:r w:rsidR="00D60F9B" w:rsidRPr="00750AA8">
              <w:t>календарных дней с момента подписания сторонами накладной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0F3A23" w:rsidRPr="001812DB">
              <w:lastRenderedPageBreak/>
              <w:t>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1F" w:rsidRDefault="0049131F">
      <w:r>
        <w:separator/>
      </w:r>
    </w:p>
  </w:endnote>
  <w:endnote w:type="continuationSeparator" w:id="0">
    <w:p w:rsidR="0049131F" w:rsidRDefault="0049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1F" w:rsidRDefault="0049131F">
      <w:r>
        <w:separator/>
      </w:r>
    </w:p>
  </w:footnote>
  <w:footnote w:type="continuationSeparator" w:id="0">
    <w:p w:rsidR="0049131F" w:rsidRDefault="00491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31F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C5924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C30CE"/>
    <w:rsid w:val="00CF44B7"/>
    <w:rsid w:val="00D0542A"/>
    <w:rsid w:val="00D474CE"/>
    <w:rsid w:val="00D55FAD"/>
    <w:rsid w:val="00D56347"/>
    <w:rsid w:val="00D60F9B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D47F5-8556-4EBD-8CE9-86D80B83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26</cp:revision>
  <cp:lastPrinted>2014-11-06T04:43:00Z</cp:lastPrinted>
  <dcterms:created xsi:type="dcterms:W3CDTF">2014-04-15T04:37:00Z</dcterms:created>
  <dcterms:modified xsi:type="dcterms:W3CDTF">2015-11-26T06:28:00Z</dcterms:modified>
</cp:coreProperties>
</file>